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653A" w14:textId="77777777" w:rsidR="00854820" w:rsidRDefault="00854820" w:rsidP="00854820">
      <w:pPr>
        <w:pStyle w:val="1"/>
        <w:numPr>
          <w:ilvl w:val="0"/>
          <w:numId w:val="0"/>
        </w:numPr>
        <w:ind w:left="6677" w:firstLine="523"/>
        <w:jc w:val="right"/>
        <w:rPr>
          <w:rFonts w:eastAsia="Times New Roman" w:cstheme="majorHAnsi"/>
          <w:sz w:val="20"/>
          <w:szCs w:val="20"/>
        </w:rPr>
      </w:pPr>
      <w:bookmarkStart w:id="0" w:name="_Toc211865796"/>
      <w:r>
        <w:rPr>
          <w:rFonts w:eastAsia="Times New Roman" w:cstheme="majorHAnsi"/>
          <w:sz w:val="20"/>
          <w:szCs w:val="20"/>
        </w:rPr>
        <w:t>Приложение №3.13</w:t>
      </w:r>
      <w:bookmarkEnd w:id="0"/>
    </w:p>
    <w:p w14:paraId="1B275CE1" w14:textId="77777777" w:rsidR="00854820" w:rsidRDefault="00854820" w:rsidP="00854820">
      <w:pPr>
        <w:spacing w:after="0" w:line="276" w:lineRule="auto"/>
        <w:jc w:val="right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к Условиям осуществления депозитарной деятельности</w:t>
      </w:r>
    </w:p>
    <w:p w14:paraId="5022F26A" w14:textId="77777777" w:rsidR="00854820" w:rsidRDefault="00854820" w:rsidP="00854820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Депозитария ООО «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Ньютон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Инвестиции» (Клиентский регламент)</w:t>
      </w:r>
    </w:p>
    <w:tbl>
      <w:tblPr>
        <w:tblW w:w="98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04"/>
        <w:gridCol w:w="6"/>
        <w:gridCol w:w="1701"/>
        <w:gridCol w:w="3969"/>
        <w:gridCol w:w="1727"/>
      </w:tblGrid>
      <w:tr w:rsidR="00854820" w14:paraId="42892147" w14:textId="77777777" w:rsidTr="0010186F">
        <w:trPr>
          <w:trHeight w:val="318"/>
        </w:trPr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BA9BB4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Референс КД ________________</w:t>
            </w:r>
          </w:p>
        </w:tc>
        <w:tc>
          <w:tcPr>
            <w:tcW w:w="74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CF4485D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ПОРУЧЕНИЕ НА УЧАСТИЕ В КОРПОРАТИВНОМ ДЕЙСТВИИ</w:t>
            </w:r>
          </w:p>
        </w:tc>
      </w:tr>
      <w:tr w:rsidR="00854820" w14:paraId="470435FF" w14:textId="77777777" w:rsidTr="0010186F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E869F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Дата подачи поручения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0F55D6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5C9E93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Номер поручения у инициатора операции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5136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14:paraId="07984604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854820" w14:paraId="04844E65" w14:textId="77777777" w:rsidTr="0010186F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C2BAC7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ДЕПОНЕНТ</w:t>
            </w:r>
          </w:p>
        </w:tc>
      </w:tr>
      <w:tr w:rsidR="00854820" w14:paraId="5702FE43" w14:textId="77777777" w:rsidTr="001018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3F5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Наименование/ФИО Депонента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1D9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46EC1361" w14:textId="77777777" w:rsidTr="001018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4588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Уполномоченное лицо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02E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16BD74BA" w14:textId="77777777" w:rsidTr="001018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4F1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Номер счета депо/Номер или наименование раздела (если есть)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030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1B7B1EF5" w14:textId="77777777" w:rsidTr="001018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B63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Место хранения ЦБ/Счет депозитария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188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14:paraId="5D5F5A98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E235EE6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1984"/>
        <w:gridCol w:w="1163"/>
        <w:gridCol w:w="1701"/>
      </w:tblGrid>
      <w:tr w:rsidR="00854820" w14:paraId="7689315F" w14:textId="77777777" w:rsidTr="0010186F"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FC63B1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bookmarkStart w:id="1" w:name="_Hlk169021808"/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СВЕДЕНИЯ О ЦЕННЫХ БУМАГАХ</w:t>
            </w:r>
          </w:p>
        </w:tc>
      </w:tr>
      <w:tr w:rsidR="00854820" w14:paraId="08280B87" w14:textId="77777777" w:rsidTr="00101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12EF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365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Наименование ЦБ</w:t>
            </w:r>
            <w:r>
              <w:rPr>
                <w:rStyle w:val="a7"/>
                <w:rFonts w:asciiTheme="majorHAnsi" w:eastAsia="Times New Roman" w:hAnsiTheme="majorHAnsi" w:cstheme="majorHAnsi"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8D9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ISIN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или регистрационный номер выпуска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C0E5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F8F7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Минимальное Количество</w:t>
            </w:r>
            <w:r>
              <w:rPr>
                <w:rStyle w:val="a7"/>
                <w:rFonts w:asciiTheme="majorHAnsi" w:eastAsia="Times New Roman" w:hAnsiTheme="majorHAnsi" w:cstheme="majorHAnsi"/>
                <w:sz w:val="16"/>
                <w:szCs w:val="16"/>
              </w:rPr>
              <w:footnoteReference w:id="2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, шт.</w:t>
            </w:r>
          </w:p>
        </w:tc>
      </w:tr>
      <w:tr w:rsidR="00854820" w14:paraId="68B0875D" w14:textId="77777777" w:rsidTr="00101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DD3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87A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3C7CE2DD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F01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50B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C01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7CEEF6D3" w14:textId="77777777" w:rsidTr="0010186F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54B" w14:textId="77777777" w:rsidR="00854820" w:rsidRDefault="00854820" w:rsidP="00854820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Обременены обязательствами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1769" w14:textId="77777777" w:rsidR="00854820" w:rsidRDefault="00854820" w:rsidP="00854820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Не обременены обязательствами</w:t>
            </w:r>
            <w:bookmarkEnd w:id="1"/>
          </w:p>
        </w:tc>
      </w:tr>
    </w:tbl>
    <w:p w14:paraId="767FFB21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4"/>
      </w:tblGrid>
      <w:tr w:rsidR="00854820" w14:paraId="64114069" w14:textId="77777777" w:rsidTr="0010186F">
        <w:trPr>
          <w:trHeight w:val="5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D21235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ТИП ОПЕРАЦИИ</w:t>
            </w:r>
          </w:p>
        </w:tc>
      </w:tr>
      <w:tr w:rsidR="00854820" w14:paraId="154F3D74" w14:textId="77777777" w:rsidTr="0010186F">
        <w:trPr>
          <w:trHeight w:val="27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F17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 направить заявление о приобретении размещаемых ценных бумаг (преимущественное право приобретения в порядке ст.40, 41 ФЗ «Об акционерных обществах»)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AE5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 направить заявление о продаже ценных бумаг</w:t>
            </w:r>
          </w:p>
          <w:p w14:paraId="09802D1C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(добровольное или обязательное предложение о приобретении акций в порядке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ст. 84.1, 84.2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ФЗ «Об акционерных обществах»)</w:t>
            </w:r>
          </w:p>
        </w:tc>
      </w:tr>
      <w:tr w:rsidR="00854820" w14:paraId="7E2AAE2E" w14:textId="77777777" w:rsidTr="0010186F">
        <w:trPr>
          <w:trHeight w:val="2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A0C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 направить заявление о продаже обществу акций </w:t>
            </w:r>
          </w:p>
          <w:p w14:paraId="29C0ACF6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(приобретение акций обществом в порядке ст.72 ФЗ «Об акционерных обществах»)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199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 направить заявление/требование о погашении облигаций </w:t>
            </w:r>
          </w:p>
          <w:p w14:paraId="35EDC851" w14:textId="77777777" w:rsidR="00854820" w:rsidRDefault="00854820" w:rsidP="0010186F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(погашение эмитентом облигаций в порядке ст.17.1 ФЗ «О рынке ценных бумаг»)</w:t>
            </w:r>
          </w:p>
        </w:tc>
      </w:tr>
      <w:tr w:rsidR="00854820" w14:paraId="3F424F07" w14:textId="77777777" w:rsidTr="0010186F">
        <w:trPr>
          <w:trHeight w:val="2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3FC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 направить требование о выкупе обществом акций </w:t>
            </w:r>
          </w:p>
          <w:p w14:paraId="45CABC54" w14:textId="77777777" w:rsidR="00854820" w:rsidRDefault="00854820" w:rsidP="0010186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(выкуп акций обществом по требованию акционеров в порядке ст.75 ФЗ «Об акционерных обществах»)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DEE" w14:textId="77777777" w:rsidR="00854820" w:rsidRDefault="00854820" w:rsidP="0010186F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 направить заявление о выкупе облигаций эмитентом</w:t>
            </w:r>
          </w:p>
          <w:p w14:paraId="772E1E03" w14:textId="77777777" w:rsidR="00854820" w:rsidRDefault="00854820" w:rsidP="0010186F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(приобретение облигаций эмитентом в порядке ст.17.2 ФЗ «О рынке ценных бумаг»)</w:t>
            </w:r>
          </w:p>
        </w:tc>
      </w:tr>
      <w:tr w:rsidR="00854820" w14:paraId="1DC27A38" w14:textId="77777777" w:rsidTr="0010186F">
        <w:trPr>
          <w:trHeight w:val="2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5C8" w14:textId="77777777" w:rsidR="00854820" w:rsidRDefault="00854820" w:rsidP="0010186F">
            <w:pPr>
              <w:pStyle w:val="Blockquote"/>
              <w:spacing w:before="0" w:after="0" w:line="240" w:lineRule="auto"/>
              <w:ind w:left="0" w:right="0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 направить требование о конвертации ценных бумаг в соответствии с условиями эмиссии (добровольная конвертация в порядке ст. 27.5-8 ФЗ «О рынке ценных бумаг»)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C7C" w14:textId="77777777" w:rsidR="00854820" w:rsidRDefault="00854820" w:rsidP="0010186F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направить заявление/требование на участие в ином корпоративном действии /мероприятии эмитента</w:t>
            </w:r>
          </w:p>
        </w:tc>
      </w:tr>
    </w:tbl>
    <w:p w14:paraId="48D78086" w14:textId="77777777" w:rsidR="00854820" w:rsidRDefault="00854820" w:rsidP="00854820">
      <w:pPr>
        <w:tabs>
          <w:tab w:val="left" w:pos="5297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148"/>
        <w:gridCol w:w="2693"/>
      </w:tblGrid>
      <w:tr w:rsidR="00854820" w14:paraId="231C01A1" w14:textId="77777777" w:rsidTr="0010186F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6A67C7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СВЕДЕНИЯ О ЦЕННЫХ БУМАГАХ, ПРИОБРЕТАЕМЫХ В РЕЗУЛЬТАТЕ КОНВЕРТАЦИИ ИЛИ ПРЕИМУЩЕСТВЕННОГО ПРАВА</w:t>
            </w:r>
          </w:p>
        </w:tc>
      </w:tr>
      <w:tr w:rsidR="00854820" w14:paraId="2FD43548" w14:textId="77777777" w:rsidTr="00101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A25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9F2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Наименование ЦБ</w:t>
            </w:r>
            <w:r>
              <w:rPr>
                <w:rStyle w:val="a7"/>
                <w:rFonts w:asciiTheme="majorHAnsi" w:eastAsia="Times New Roman" w:hAnsiTheme="majorHAnsi" w:cstheme="majorHAnsi"/>
                <w:sz w:val="16"/>
                <w:szCs w:val="16"/>
              </w:rPr>
              <w:footnoteReference w:id="3"/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511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ISIN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или регистрационный номер выпуска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CA1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Количество, шт.</w:t>
            </w:r>
          </w:p>
        </w:tc>
      </w:tr>
      <w:tr w:rsidR="00854820" w14:paraId="357E647D" w14:textId="77777777" w:rsidTr="00101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7FF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E5C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18D3887B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8DFC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1F9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14:paraId="4CE1F0BE" w14:textId="77777777" w:rsidR="00854820" w:rsidRDefault="00854820" w:rsidP="00854820">
      <w:pPr>
        <w:tabs>
          <w:tab w:val="left" w:pos="5297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61"/>
      </w:tblGrid>
      <w:tr w:rsidR="00854820" w14:paraId="56AA4D30" w14:textId="77777777" w:rsidTr="0010186F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DD80FE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ФОРМА ОПЛАТЫ</w:t>
            </w:r>
          </w:p>
        </w:tc>
      </w:tr>
      <w:tr w:rsidR="00854820" w14:paraId="033E07E7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E20" w14:textId="77777777" w:rsidR="00854820" w:rsidRDefault="00854820" w:rsidP="00854820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денежные средства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CD9" w14:textId="77777777" w:rsidR="00854820" w:rsidRDefault="00854820" w:rsidP="00854820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другие ценные бумаги</w:t>
            </w:r>
          </w:p>
        </w:tc>
      </w:tr>
    </w:tbl>
    <w:p w14:paraId="7DC1DEF0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61"/>
      </w:tblGrid>
      <w:tr w:rsidR="00854820" w14:paraId="40765089" w14:textId="77777777" w:rsidTr="0010186F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929BF9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6"/>
                <w:szCs w:val="16"/>
              </w:rPr>
              <w:t>РЕКВИЗИТЫ ДЛЯ ЗАЧИСЛЕНИЯ ЦЕННЫХ БУМАГ</w:t>
            </w:r>
          </w:p>
        </w:tc>
      </w:tr>
      <w:tr w:rsidR="00854820" w14:paraId="2EBA8BC8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0A3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Наименование держателя реестра / депозитария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107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42564CA5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103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Номер лицевого счета / счета депо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342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14:paraId="03C71E8D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61"/>
      </w:tblGrid>
      <w:tr w:rsidR="00854820" w14:paraId="5674960D" w14:textId="77777777" w:rsidTr="0010186F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EBBB14" w14:textId="77777777" w:rsidR="00854820" w:rsidRDefault="00854820" w:rsidP="001018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СВЕДЕНИЯ О ПЛАТЕЖЕ (при участии в покупке) И БАНКОВСКИЕ РЕКВИЗИТЫ (для остальных случаев корпоративных действий):</w:t>
            </w:r>
          </w:p>
        </w:tc>
      </w:tr>
      <w:tr w:rsidR="00854820" w14:paraId="59E9F4AE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5BDF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Получатель платежа / Плательщик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A1D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53249413" w14:textId="77777777" w:rsidTr="0010186F">
        <w:trPr>
          <w:trHeight w:val="15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F40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Расчетный, лицевой счет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B81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51021AC5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04B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Наименование банка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C97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34E25DC8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29A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ИНН получателя, БИК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262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090F60DE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5E0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Корреспондентский счет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9282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7BE9E3CC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DBF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Номер и дата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B98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055B047D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36E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Сумма ,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993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854820" w14:paraId="49C8DAC1" w14:textId="77777777" w:rsidTr="001018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D9" w14:textId="77777777" w:rsidR="00854820" w:rsidRDefault="00854820" w:rsidP="0010186F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Информация об имуществе в случае оплаты имуществом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178" w14:textId="77777777" w:rsidR="00854820" w:rsidRDefault="00854820" w:rsidP="0010186F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14:paraId="397D06DD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Style w:val="aa"/>
        <w:tblW w:w="9865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94"/>
        <w:gridCol w:w="314"/>
        <w:gridCol w:w="2169"/>
        <w:gridCol w:w="314"/>
        <w:gridCol w:w="560"/>
        <w:gridCol w:w="1909"/>
        <w:gridCol w:w="318"/>
        <w:gridCol w:w="2230"/>
        <w:gridCol w:w="236"/>
      </w:tblGrid>
      <w:tr w:rsidR="00854820" w14:paraId="39827BE8" w14:textId="77777777" w:rsidTr="0010186F">
        <w:trPr>
          <w:trHeight w:val="85"/>
        </w:trPr>
        <w:tc>
          <w:tcPr>
            <w:tcW w:w="9862" w:type="dxa"/>
            <w:gridSpan w:val="10"/>
            <w:tcBorders>
              <w:top w:val="single" w:sz="4" w:space="0" w:color="auto"/>
              <w:bottom w:val="none" w:sz="4" w:space="0" w:color="000000"/>
            </w:tcBorders>
          </w:tcPr>
          <w:p w14:paraId="0C7D2F0B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Подпись Депонента:</w:t>
            </w:r>
          </w:p>
        </w:tc>
      </w:tr>
      <w:tr w:rsidR="00854820" w14:paraId="3306DB33" w14:textId="77777777" w:rsidTr="0010186F">
        <w:trPr>
          <w:trHeight w:val="231"/>
        </w:trPr>
        <w:tc>
          <w:tcPr>
            <w:tcW w:w="421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5DD854FC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4F41425B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159B6BBC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</w:p>
        </w:tc>
        <w:tc>
          <w:tcPr>
            <w:tcW w:w="2169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0680DA80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184B13C1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</w:p>
        </w:tc>
        <w:tc>
          <w:tcPr>
            <w:tcW w:w="560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13418FE2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5539907D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1C68FEE1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0306ADB2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4" w:space="0" w:color="000000"/>
              <w:bottom w:val="single" w:sz="4" w:space="0" w:color="auto"/>
            </w:tcBorders>
            <w:vAlign w:val="bottom"/>
          </w:tcPr>
          <w:p w14:paraId="324242BB" w14:textId="77777777" w:rsidR="00854820" w:rsidRDefault="00854820" w:rsidP="0010186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9140726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0630B8F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2BF1CC0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8BEED9C" w14:textId="77777777" w:rsidR="00854820" w:rsidRDefault="00854820" w:rsidP="0085482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aa"/>
        <w:tblW w:w="0" w:type="auto"/>
        <w:tblInd w:w="-4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54820" w14:paraId="1BA472D6" w14:textId="77777777" w:rsidTr="0010186F">
        <w:tc>
          <w:tcPr>
            <w:tcW w:w="4395" w:type="dxa"/>
          </w:tcPr>
          <w:p w14:paraId="3FAE4546" w14:textId="77777777" w:rsidR="00854820" w:rsidRDefault="00854820" w:rsidP="001018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lastRenderedPageBreak/>
              <w:t>Заполняется сотрудником Депозитария</w:t>
            </w:r>
            <w:r>
              <w:rPr>
                <w:rStyle w:val="a7"/>
                <w:rFonts w:asciiTheme="majorHAnsi" w:hAnsiTheme="majorHAnsi" w:cstheme="majorHAnsi"/>
                <w:u w:val="single"/>
              </w:rPr>
              <w:footnoteReference w:id="4"/>
            </w:r>
          </w:p>
        </w:tc>
      </w:tr>
      <w:tr w:rsidR="00854820" w14:paraId="4C28AEA2" w14:textId="77777777" w:rsidTr="0010186F">
        <w:tc>
          <w:tcPr>
            <w:tcW w:w="4395" w:type="dxa"/>
          </w:tcPr>
          <w:p w14:paraId="0ED63E82" w14:textId="77777777" w:rsidR="00854820" w:rsidRDefault="00854820" w:rsidP="001018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Дата приема: «______» ________________20____ г.</w:t>
            </w:r>
          </w:p>
        </w:tc>
      </w:tr>
      <w:tr w:rsidR="00854820" w14:paraId="2137D10F" w14:textId="77777777" w:rsidTr="0010186F">
        <w:tc>
          <w:tcPr>
            <w:tcW w:w="4395" w:type="dxa"/>
          </w:tcPr>
          <w:p w14:paraId="4FC0598A" w14:textId="77777777" w:rsidR="00854820" w:rsidRDefault="00854820" w:rsidP="0010186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Рег.N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</w:tr>
      <w:tr w:rsidR="00854820" w14:paraId="65E01CC3" w14:textId="77777777" w:rsidTr="0010186F">
        <w:tc>
          <w:tcPr>
            <w:tcW w:w="4395" w:type="dxa"/>
          </w:tcPr>
          <w:p w14:paraId="755C02B0" w14:textId="77777777" w:rsidR="00854820" w:rsidRDefault="00854820" w:rsidP="001018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Уполномоченный сотрудник:</w:t>
            </w:r>
          </w:p>
        </w:tc>
      </w:tr>
    </w:tbl>
    <w:p w14:paraId="7B75B7A6" w14:textId="46BDD452" w:rsidR="00467278" w:rsidRPr="00854820" w:rsidRDefault="00467278">
      <w:pPr>
        <w:rPr>
          <w:rFonts w:asciiTheme="majorHAnsi" w:eastAsia="DengXian" w:hAnsiTheme="majorHAnsi" w:cstheme="majorHAnsi" w:hint="eastAsia"/>
          <w:b/>
          <w:sz w:val="20"/>
          <w:szCs w:val="20"/>
          <w:shd w:val="clear" w:color="auto" w:fill="FFFFFF"/>
          <w:lang w:val="zh-CN" w:eastAsia="zh-CN"/>
        </w:rPr>
      </w:pPr>
    </w:p>
    <w:sectPr w:rsidR="00467278" w:rsidRPr="00854820" w:rsidSect="0032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134" w:bottom="851" w:left="1559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971D" w14:textId="77777777" w:rsidR="000C321D" w:rsidRDefault="000C321D" w:rsidP="000C321D">
      <w:pPr>
        <w:spacing w:after="0" w:line="240" w:lineRule="auto"/>
      </w:pPr>
      <w:r>
        <w:separator/>
      </w:r>
    </w:p>
  </w:endnote>
  <w:endnote w:type="continuationSeparator" w:id="0">
    <w:p w14:paraId="00C888F8" w14:textId="77777777" w:rsidR="000C321D" w:rsidRDefault="000C321D" w:rsidP="000C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A806" w14:textId="77777777" w:rsidR="000C321D" w:rsidRDefault="000C32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41EA" w14:textId="77777777" w:rsidR="000C321D" w:rsidRDefault="000C32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F3B4" w14:textId="77777777" w:rsidR="000C321D" w:rsidRDefault="000C32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C8F5" w14:textId="77777777" w:rsidR="000C321D" w:rsidRDefault="000C321D" w:rsidP="000C321D">
      <w:pPr>
        <w:spacing w:after="0" w:line="240" w:lineRule="auto"/>
      </w:pPr>
      <w:r>
        <w:separator/>
      </w:r>
    </w:p>
  </w:footnote>
  <w:footnote w:type="continuationSeparator" w:id="0">
    <w:p w14:paraId="2955664A" w14:textId="77777777" w:rsidR="000C321D" w:rsidRDefault="000C321D" w:rsidP="000C321D">
      <w:pPr>
        <w:spacing w:after="0" w:line="240" w:lineRule="auto"/>
      </w:pPr>
      <w:r>
        <w:continuationSeparator/>
      </w:r>
    </w:p>
  </w:footnote>
  <w:footnote w:id="1">
    <w:p w14:paraId="0E97E10F" w14:textId="77777777" w:rsidR="00854820" w:rsidRDefault="00854820" w:rsidP="00854820">
      <w:pPr>
        <w:pStyle w:val="a8"/>
        <w:spacing w:after="0" w:line="240" w:lineRule="auto"/>
        <w:ind w:firstLine="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Style w:val="a7"/>
          <w:rFonts w:asciiTheme="majorHAnsi" w:hAnsiTheme="majorHAnsi" w:cstheme="majorHAnsi"/>
          <w:sz w:val="16"/>
          <w:szCs w:val="16"/>
        </w:rPr>
        <w:footnoteRef/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Из каталога в личном кабинете</w:t>
      </w:r>
    </w:p>
  </w:footnote>
  <w:footnote w:id="2">
    <w:p w14:paraId="73A1A92E" w14:textId="77777777" w:rsidR="00854820" w:rsidRDefault="00854820" w:rsidP="00854820">
      <w:pPr>
        <w:pStyle w:val="a8"/>
        <w:spacing w:after="0" w:line="240" w:lineRule="auto"/>
        <w:ind w:firstLine="0"/>
        <w:rPr>
          <w:rFonts w:asciiTheme="majorHAnsi" w:hAnsiTheme="majorHAnsi" w:cstheme="majorHAnsi"/>
          <w:sz w:val="18"/>
          <w:szCs w:val="18"/>
        </w:rPr>
      </w:pPr>
      <w:r>
        <w:rPr>
          <w:rStyle w:val="a7"/>
          <w:rFonts w:asciiTheme="majorHAnsi" w:hAnsiTheme="majorHAnsi" w:cstheme="majorHAnsi"/>
          <w:sz w:val="18"/>
          <w:szCs w:val="18"/>
        </w:rPr>
        <w:footnoteRef/>
      </w:r>
      <w:r>
        <w:rPr>
          <w:rFonts w:asciiTheme="majorHAnsi" w:hAnsiTheme="majorHAnsi" w:cstheme="majorHAnsi"/>
          <w:sz w:val="18"/>
          <w:szCs w:val="18"/>
        </w:rPr>
        <w:t xml:space="preserve"> Минимальное количество акций, которое Депонент - акционер согласен продать на основании добровольного предложения в соответствии с п.5 ст.84.3 Федерального закона от 26.12.1995 N 208-ФЗ «Об акционерных обществах»</w:t>
      </w:r>
    </w:p>
  </w:footnote>
  <w:footnote w:id="3">
    <w:p w14:paraId="1BE43469" w14:textId="77777777" w:rsidR="00854820" w:rsidRDefault="00854820" w:rsidP="00854820">
      <w:pPr>
        <w:pStyle w:val="a8"/>
        <w:spacing w:after="0" w:line="240" w:lineRule="auto"/>
        <w:ind w:firstLine="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Style w:val="a7"/>
          <w:rFonts w:asciiTheme="majorHAnsi" w:hAnsiTheme="majorHAnsi" w:cstheme="majorHAnsi"/>
          <w:sz w:val="18"/>
          <w:szCs w:val="18"/>
        </w:rPr>
        <w:footnoteRef/>
      </w:r>
      <w:r>
        <w:rPr>
          <w:rFonts w:asciiTheme="majorHAnsi" w:hAnsiTheme="majorHAnsi" w:cstheme="majorHAnsi"/>
          <w:sz w:val="18"/>
          <w:szCs w:val="18"/>
        </w:rPr>
        <w:t xml:space="preserve"> Из каталога в личном кабинете</w:t>
      </w:r>
    </w:p>
  </w:footnote>
  <w:footnote w:id="4">
    <w:p w14:paraId="1CBB6CCC" w14:textId="15AA64A8" w:rsidR="00854820" w:rsidRDefault="00854820" w:rsidP="00854820">
      <w:pPr>
        <w:pStyle w:val="a8"/>
        <w:spacing w:after="0" w:line="240" w:lineRule="auto"/>
        <w:ind w:left="-851" w:firstLine="851"/>
        <w:rPr>
          <w:rFonts w:asciiTheme="majorHAnsi" w:hAnsiTheme="majorHAnsi" w:cstheme="majorHAnsi"/>
        </w:rPr>
      </w:pPr>
      <w:r>
        <w:rPr>
          <w:rStyle w:val="a7"/>
          <w:rFonts w:asciiTheme="majorHAnsi" w:hAnsiTheme="majorHAnsi" w:cstheme="majorHAnsi"/>
          <w:sz w:val="18"/>
          <w:szCs w:val="18"/>
        </w:rPr>
        <w:footnoteRef/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854820">
        <w:rPr>
          <w:rFonts w:asciiTheme="majorHAnsi" w:hAnsiTheme="majorHAnsi" w:cstheme="majorHAnsi"/>
          <w:sz w:val="18"/>
          <w:szCs w:val="18"/>
        </w:rPr>
        <w:t>Применимо в случае подачи документа в бумажном виде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7D31" w14:textId="77777777" w:rsidR="000C321D" w:rsidRDefault="000C3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727C" w14:textId="77777777" w:rsidR="000C321D" w:rsidRDefault="000C321D" w:rsidP="000C321D">
    <w:pPr>
      <w:pStyle w:val="a3"/>
      <w:tabs>
        <w:tab w:val="left" w:pos="3600"/>
      </w:tabs>
      <w:rPr>
        <w:rFonts w:ascii="Times New Roman" w:hAnsi="Times New Roman"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9F2496" wp14:editId="724B4A22">
          <wp:simplePos x="0" y="0"/>
          <wp:positionH relativeFrom="column">
            <wp:posOffset>19050</wp:posOffset>
          </wp:positionH>
          <wp:positionV relativeFrom="paragraph">
            <wp:posOffset>132715</wp:posOffset>
          </wp:positionV>
          <wp:extent cx="914400" cy="252730"/>
          <wp:effectExtent l="0" t="0" r="0" b="0"/>
          <wp:wrapNone/>
          <wp:docPr id="1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59547" name="Рисунок 172059547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3CB957" w14:textId="77777777" w:rsidR="000C321D" w:rsidRDefault="000C321D" w:rsidP="000C321D">
    <w:pPr>
      <w:pStyle w:val="a3"/>
      <w:tabs>
        <w:tab w:val="left" w:pos="3600"/>
      </w:tabs>
      <w:rPr>
        <w:rFonts w:ascii="Times New Roman" w:hAnsi="Times New Roman"/>
        <w:color w:val="00000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D67EAAB" wp14:editId="26A286C0">
              <wp:simplePos x="0" y="0"/>
              <wp:positionH relativeFrom="margin">
                <wp:posOffset>4044315</wp:posOffset>
              </wp:positionH>
              <wp:positionV relativeFrom="page">
                <wp:posOffset>0</wp:posOffset>
              </wp:positionV>
              <wp:extent cx="2025015" cy="675005"/>
              <wp:effectExtent l="0" t="0" r="0" b="0"/>
              <wp:wrapNone/>
              <wp:docPr id="2" name="officeArt object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25015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 w14:paraId="5250EB0C" w14:textId="77777777" w:rsidR="000C321D" w:rsidRDefault="000C321D" w:rsidP="000C321D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05560CEB" w14:textId="77777777" w:rsidR="000C321D" w:rsidRDefault="000C321D" w:rsidP="000C321D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513A59E1" w14:textId="77777777" w:rsidR="000C321D" w:rsidRDefault="000C321D" w:rsidP="000C321D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  <w:t>help@newton.investments</w:t>
                          </w:r>
                          <w:proofErr w:type="spellEnd"/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7EAA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Надпись 20" style="position:absolute;margin-left:318.45pt;margin-top:0;width:159.45pt;height:53.15pt;z-index:-2516572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" filled="f" stroked="f">
              <v:textbox inset="3.6pt,,3.6pt">
                <w:txbxContent>
                  <w:p w14:paraId="5250EB0C" w14:textId="77777777" w:rsidR="000C321D" w:rsidRDefault="000C321D" w:rsidP="000C321D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05560CEB" w14:textId="77777777" w:rsidR="000C321D" w:rsidRDefault="000C321D" w:rsidP="000C321D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513A59E1" w14:textId="77777777" w:rsidR="000C321D" w:rsidRDefault="000C321D" w:rsidP="000C321D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  <w:t>help@newton.investments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052BA9" w14:textId="77777777" w:rsidR="000C321D" w:rsidRDefault="000C32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9A76" w14:textId="77777777" w:rsidR="000C321D" w:rsidRDefault="000C32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0A9"/>
    <w:multiLevelType w:val="multilevel"/>
    <w:tmpl w:val="D8BEADBA"/>
    <w:lvl w:ilvl="0">
      <w:start w:val="1"/>
      <w:numFmt w:val="decimal"/>
      <w:pStyle w:val="1"/>
      <w:suff w:val="space"/>
      <w:lvlText w:val="%1."/>
      <w:lvlJc w:val="left"/>
      <w:pPr>
        <w:ind w:left="1637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070" w:hanging="360"/>
      </w:pPr>
      <w:rPr>
        <w:rFonts w:asciiTheme="majorHAnsi" w:hAnsiTheme="majorHAnsi" w:cstheme="majorHAnsi" w:hint="default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Theme="majorHAnsi" w:hAnsiTheme="majorHAnsi" w:cstheme="majorHAnsi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38A6031B"/>
    <w:multiLevelType w:val="multilevel"/>
    <w:tmpl w:val="A4501E12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A6074"/>
    <w:multiLevelType w:val="multilevel"/>
    <w:tmpl w:val="40B86346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F0B8F"/>
    <w:multiLevelType w:val="multilevel"/>
    <w:tmpl w:val="24A8A8B2"/>
    <w:lvl w:ilvl="0">
      <w:start w:val="1"/>
      <w:numFmt w:val="bullet"/>
      <w:suff w:val="space"/>
      <w:lvlText w:val="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6A"/>
    <w:rsid w:val="000C321D"/>
    <w:rsid w:val="0012766A"/>
    <w:rsid w:val="00321C1E"/>
    <w:rsid w:val="00467278"/>
    <w:rsid w:val="00487F9F"/>
    <w:rsid w:val="00854820"/>
    <w:rsid w:val="00874149"/>
    <w:rsid w:val="00B129C1"/>
    <w:rsid w:val="00C6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6B86C"/>
  <w15:chartTrackingRefBased/>
  <w15:docId w15:val="{A5DC4EED-AF72-4D04-97DA-784D7800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820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C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C321D"/>
  </w:style>
  <w:style w:type="paragraph" w:styleId="a5">
    <w:name w:val="footer"/>
    <w:basedOn w:val="a"/>
    <w:link w:val="a6"/>
    <w:uiPriority w:val="99"/>
    <w:unhideWhenUsed/>
    <w:rsid w:val="000C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21D"/>
  </w:style>
  <w:style w:type="paragraph" w:customStyle="1" w:styleId="FrameContents">
    <w:name w:val="Frame Contents"/>
    <w:qFormat/>
    <w:rsid w:val="000C321D"/>
    <w:pPr>
      <w:spacing w:line="276" w:lineRule="auto"/>
    </w:pPr>
    <w:rPr>
      <w:rFonts w:ascii="Arial" w:eastAsia="Arial Unicode MS" w:hAnsi="Arial" w:cs="Arial Unicode MS"/>
      <w:color w:val="000000"/>
      <w:kern w:val="0"/>
      <w:lang w:eastAsia="ru-RU"/>
      <w14:ligatures w14:val="none"/>
    </w:rPr>
  </w:style>
  <w:style w:type="character" w:styleId="a7">
    <w:name w:val="footnote reference"/>
    <w:uiPriority w:val="99"/>
    <w:qFormat/>
    <w:rsid w:val="00854820"/>
    <w:rPr>
      <w:rFonts w:cs="Times New Roman"/>
      <w:vertAlign w:val="superscript"/>
    </w:rPr>
  </w:style>
  <w:style w:type="paragraph" w:styleId="a8">
    <w:name w:val="footnote text"/>
    <w:basedOn w:val="a"/>
    <w:link w:val="a9"/>
    <w:qFormat/>
    <w:rsid w:val="00854820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a9">
    <w:name w:val="Текст сноски Знак"/>
    <w:basedOn w:val="a0"/>
    <w:link w:val="a8"/>
    <w:qFormat/>
    <w:rsid w:val="00854820"/>
    <w:rPr>
      <w:rFonts w:ascii="Times New Roman" w:eastAsiaTheme="minorEastAsia" w:hAnsi="Times New Roman"/>
      <w:kern w:val="0"/>
      <w:sz w:val="24"/>
      <w:lang w:eastAsia="ru-RU"/>
      <w14:ligatures w14:val="none"/>
    </w:rPr>
  </w:style>
  <w:style w:type="paragraph" w:customStyle="1" w:styleId="1">
    <w:name w:val="Оглавление уровень 1"/>
    <w:basedOn w:val="a"/>
    <w:link w:val="10"/>
    <w:qFormat/>
    <w:rsid w:val="00854820"/>
    <w:pPr>
      <w:numPr>
        <w:numId w:val="1"/>
      </w:numPr>
      <w:shd w:val="clear" w:color="auto" w:fill="FFFFFF"/>
      <w:tabs>
        <w:tab w:val="left" w:pos="786"/>
        <w:tab w:val="left" w:pos="1637"/>
      </w:tabs>
      <w:spacing w:before="240" w:after="240" w:line="240" w:lineRule="auto"/>
      <w:jc w:val="both"/>
      <w:outlineLvl w:val="0"/>
    </w:pPr>
    <w:rPr>
      <w:rFonts w:asciiTheme="majorHAnsi" w:hAnsiTheme="majorHAnsi"/>
      <w:b/>
      <w:sz w:val="24"/>
      <w:szCs w:val="24"/>
      <w:shd w:val="clear" w:color="auto" w:fill="FFFFFF"/>
      <w:lang w:val="zh-CN" w:eastAsia="zh-CN"/>
    </w:rPr>
  </w:style>
  <w:style w:type="paragraph" w:customStyle="1" w:styleId="2">
    <w:name w:val="Оглавление уровень 2"/>
    <w:basedOn w:val="a"/>
    <w:qFormat/>
    <w:rsid w:val="00854820"/>
    <w:pPr>
      <w:numPr>
        <w:ilvl w:val="1"/>
        <w:numId w:val="1"/>
      </w:numPr>
      <w:shd w:val="clear" w:color="auto" w:fill="FFFFFF"/>
      <w:tabs>
        <w:tab w:val="left" w:pos="786"/>
        <w:tab w:val="left" w:pos="1070"/>
        <w:tab w:val="left" w:pos="1637"/>
      </w:tabs>
      <w:spacing w:before="120" w:after="120" w:line="240" w:lineRule="auto"/>
      <w:jc w:val="both"/>
      <w:outlineLvl w:val="1"/>
    </w:pPr>
    <w:rPr>
      <w:rFonts w:ascii="Times New Roman" w:hAnsi="Times New Roman"/>
      <w:b/>
      <w:sz w:val="24"/>
      <w:szCs w:val="24"/>
      <w:shd w:val="clear" w:color="auto" w:fill="FFFFFF"/>
      <w:lang w:val="zh-CN" w:eastAsia="zh-CN"/>
    </w:rPr>
  </w:style>
  <w:style w:type="table" w:styleId="aa">
    <w:name w:val="Table Grid"/>
    <w:basedOn w:val="a1"/>
    <w:uiPriority w:val="39"/>
    <w:qFormat/>
    <w:rsid w:val="00854820"/>
    <w:pPr>
      <w:spacing w:after="0" w:line="240" w:lineRule="auto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ockquote">
    <w:name w:val="Blockquote"/>
    <w:basedOn w:val="a"/>
    <w:uiPriority w:val="99"/>
    <w:qFormat/>
    <w:rsid w:val="00854820"/>
    <w:pPr>
      <w:spacing w:before="100" w:after="100"/>
      <w:ind w:left="360" w:right="360"/>
    </w:pPr>
    <w:rPr>
      <w:rFonts w:ascii="Times New Roman" w:hAnsi="Times New Roman"/>
      <w:sz w:val="24"/>
    </w:rPr>
  </w:style>
  <w:style w:type="paragraph" w:styleId="ab">
    <w:name w:val="List Paragraph"/>
    <w:basedOn w:val="a"/>
    <w:link w:val="ac"/>
    <w:uiPriority w:val="34"/>
    <w:qFormat/>
    <w:rsid w:val="00854820"/>
    <w:pPr>
      <w:ind w:left="720"/>
      <w:contextualSpacing/>
    </w:pPr>
  </w:style>
  <w:style w:type="character" w:customStyle="1" w:styleId="10">
    <w:name w:val="Оглавление уровень 1 Знак"/>
    <w:link w:val="1"/>
    <w:rsid w:val="00854820"/>
    <w:rPr>
      <w:rFonts w:asciiTheme="majorHAnsi" w:eastAsiaTheme="minorEastAsia" w:hAnsiTheme="majorHAnsi"/>
      <w:b/>
      <w:kern w:val="0"/>
      <w:sz w:val="24"/>
      <w:szCs w:val="24"/>
      <w:shd w:val="clear" w:color="auto" w:fill="FFFFFF"/>
      <w:lang w:val="zh-CN" w:eastAsia="zh-CN"/>
      <w14:ligatures w14:val="none"/>
    </w:rPr>
  </w:style>
  <w:style w:type="character" w:customStyle="1" w:styleId="ac">
    <w:name w:val="Абзац списка Знак"/>
    <w:basedOn w:val="a0"/>
    <w:link w:val="ab"/>
    <w:uiPriority w:val="34"/>
    <w:rsid w:val="00854820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Дроботенко Виктория Сергеевна</dc:creator>
  <cp:keywords/>
  <dc:description/>
  <cp:lastModifiedBy>Дроботенко Виктория Сергеевна</cp:lastModifiedBy>
  <cp:revision>4</cp:revision>
  <dcterms:created xsi:type="dcterms:W3CDTF">2025-11-01T10:27:00Z</dcterms:created>
  <dcterms:modified xsi:type="dcterms:W3CDTF">2025-11-01T11:21:00Z</dcterms:modified>
</cp:coreProperties>
</file>